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1705" w14:textId="77777777" w:rsidR="00BB6842" w:rsidRPr="000261A5" w:rsidRDefault="00000000">
      <w:pPr>
        <w:pStyle w:val="2"/>
        <w:spacing w:beforeLines="50" w:before="156" w:line="360" w:lineRule="auto"/>
        <w:ind w:firstLine="562"/>
        <w:jc w:val="center"/>
        <w:rPr>
          <w:rFonts w:ascii="宋体" w:hAnsi="宋体" w:cs="宋体"/>
          <w:b/>
          <w:bCs/>
          <w:sz w:val="28"/>
          <w:szCs w:val="21"/>
        </w:rPr>
      </w:pPr>
      <w:r w:rsidRPr="000261A5">
        <w:rPr>
          <w:rFonts w:ascii="宋体" w:hAnsi="宋体" w:cs="宋体" w:hint="eastAsia"/>
          <w:b/>
          <w:bCs/>
          <w:sz w:val="28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0261A5">
        <w:rPr>
          <w:rFonts w:ascii="宋体" w:hAnsi="宋体" w:cs="宋体" w:hint="eastAsia"/>
          <w:b/>
          <w:bCs/>
          <w:sz w:val="28"/>
          <w:szCs w:val="21"/>
        </w:rPr>
        <w:instrText>ADDIN CNKISM.UserStyle</w:instrText>
      </w:r>
      <w:r w:rsidRPr="000261A5">
        <w:rPr>
          <w:rFonts w:ascii="宋体" w:hAnsi="宋体" w:cs="宋体" w:hint="eastAsia"/>
          <w:b/>
          <w:bCs/>
          <w:sz w:val="28"/>
          <w:szCs w:val="21"/>
        </w:rPr>
      </w:r>
      <w:r w:rsidRPr="000261A5">
        <w:rPr>
          <w:rFonts w:ascii="宋体" w:hAnsi="宋体" w:cs="宋体" w:hint="eastAsia"/>
          <w:b/>
          <w:bCs/>
          <w:sz w:val="28"/>
          <w:szCs w:val="21"/>
        </w:rPr>
        <w:fldChar w:fldCharType="end"/>
      </w:r>
      <w:r w:rsidRPr="000261A5">
        <w:rPr>
          <w:rFonts w:ascii="宋体" w:hAnsi="宋体" w:cs="宋体" w:hint="eastAsia"/>
          <w:b/>
          <w:bCs/>
          <w:sz w:val="28"/>
          <w:szCs w:val="21"/>
        </w:rPr>
        <w:t>四年制中药学专业人才培养方案</w:t>
      </w:r>
    </w:p>
    <w:p w14:paraId="4A8ADF73" w14:textId="77777777" w:rsidR="00BB6842" w:rsidRPr="000261A5" w:rsidRDefault="00000000">
      <w:pPr>
        <w:pStyle w:val="2"/>
        <w:spacing w:beforeLines="50" w:before="156"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t>一、培养目标</w:t>
      </w:r>
    </w:p>
    <w:p w14:paraId="4CAB274D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培养德智体美劳全面发展，较为系统地掌握中医学基础理论、中药学与现代药学基础理论、基本知识和基本技能，具备中医药思维和科学思维，具有一定的壮瑶医药知识、中医药传统文化知识以及大健康理念和国际视野，具有良好的思想道德、人文与职业素养、创新精神、创业意识和实践能力、社会服务能力，能够从事中药管理、生产、检验、流通及药学服务等方面工作，并在中药教育、研究、国际交流及文化传播等行业具备发展潜能的高素质专门人才。</w:t>
      </w:r>
    </w:p>
    <w:p w14:paraId="5D0F9DB9" w14:textId="77777777" w:rsidR="00BB6842" w:rsidRPr="000261A5" w:rsidRDefault="00000000">
      <w:pPr>
        <w:pStyle w:val="2"/>
        <w:spacing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t>二、培养要求</w:t>
      </w:r>
    </w:p>
    <w:p w14:paraId="3B229980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（一）思想道德与职业素质目标</w:t>
      </w:r>
    </w:p>
    <w:p w14:paraId="39678E6E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1. 热爱祖国、遵纪守法，树立科学的世界观、人生观和价值观，愿为祖国卫生事业的发展和人类身心健康奋斗终身。</w:t>
      </w:r>
    </w:p>
    <w:p w14:paraId="54CFDE03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2. 热爱中医药事业，弘扬中医药文化，熟知中药在“预防、治疗、康复、保健”一体化、大健康医疗模式中的重要地位。</w:t>
      </w:r>
    </w:p>
    <w:p w14:paraId="458500F1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3.了解国家卫生政策和医药法规，树立依法从业的职业观念，培养良好的职业素养和职业道德。</w:t>
      </w:r>
    </w:p>
    <w:p w14:paraId="1A81EDF4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4. 尊重生命，正视医学伦理，具有严谨的科学态度、较强的创新意识，以及良好的团队协作精神。</w:t>
      </w:r>
    </w:p>
    <w:p w14:paraId="0592594D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5. 心理健康、体格健全，能够胜任中药学领域相关工作。</w:t>
      </w:r>
    </w:p>
    <w:p w14:paraId="5A78802A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（二）知识目标</w:t>
      </w:r>
    </w:p>
    <w:p w14:paraId="5BD9B701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1. 掌握与中药学相关的自然科学、生命科学、人文社会科学等基本理论与方法。</w:t>
      </w:r>
    </w:p>
    <w:p w14:paraId="4A4E82D8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2. 掌握中医基础理论、中药药性理论和中药用药规律；掌握中药药效物质基础及其作用机制的基本知识；掌握中药生产过程、中药检验及质量评价的基本理论和基础知识；掌握药学服务的基本知识，熟悉药学服务的基本内容；熟悉中药储藏、养护的基本知识。</w:t>
      </w:r>
    </w:p>
    <w:p w14:paraId="40FE7E5F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3. 掌握药事管理法律和法规，熟悉医药行业的发展方针、政策。</w:t>
      </w:r>
    </w:p>
    <w:p w14:paraId="7E42DD8C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4. 熟悉中药学类专业的相关学科发展动态和前沿信息。</w:t>
      </w:r>
    </w:p>
    <w:p w14:paraId="663A384C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lastRenderedPageBreak/>
        <w:t>（三）能力目标</w:t>
      </w:r>
    </w:p>
    <w:p w14:paraId="628E9FF0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1. 具有运用中医药思维，表达、传承中药学理论与技术的能力。</w:t>
      </w:r>
    </w:p>
    <w:p w14:paraId="149A9C59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2.具有运用综合理论知识，解决中药研发与应用中实际问题的基本能力，以及运用现代科学技术与方法进行中药学科学研究的基本能力。</w:t>
      </w:r>
    </w:p>
    <w:p w14:paraId="0A6CB3DD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3. 具有从事中药生产、药学服务等工作的基本能力。</w:t>
      </w:r>
    </w:p>
    <w:p w14:paraId="073CDB3D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4. 具有正确评价中药质量的基本能力。</w:t>
      </w:r>
    </w:p>
    <w:p w14:paraId="44B35E3E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5. 具有与用药对象、医疗行业人员进行交流沟通的能力，具有团结协作的能力。</w:t>
      </w:r>
    </w:p>
    <w:p w14:paraId="30335B5F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6. 具有利用图书馆资料和现代信息技术获取国内外新知识、新信息的能力，具有阅读中医药传统文献和使用一门外语阅读相关文献的能力。</w:t>
      </w:r>
    </w:p>
    <w:p w14:paraId="3D45261A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7. 具有较强的创新创业能力。</w:t>
      </w:r>
    </w:p>
    <w:p w14:paraId="20D37E13" w14:textId="77777777" w:rsidR="00BB6842" w:rsidRPr="000261A5" w:rsidRDefault="00000000">
      <w:pPr>
        <w:pStyle w:val="2"/>
        <w:spacing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t>三、主干学科和主要课程</w:t>
      </w:r>
    </w:p>
    <w:p w14:paraId="6C987571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（一）主干学科：中药学、中医学、化学。</w:t>
      </w:r>
    </w:p>
    <w:p w14:paraId="2FDE6863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二）主要课程：基础化学（含物理化学）、有机化学、分析化学、人体解剖学、生理学、生物化学与分子生物学、微生物、医用免疫学、药理学、药用植物学、中医学基础（含中医诊断学）、本草典籍选读、中药鉴定学、中药药理学、中药化学、临床中药学、方剂学、中药分析学、中药炮制学、中药药剂学、药事管理学等。</w:t>
      </w:r>
    </w:p>
    <w:p w14:paraId="02576D05" w14:textId="77777777" w:rsidR="00BB6842" w:rsidRPr="000261A5" w:rsidRDefault="00000000">
      <w:pPr>
        <w:pStyle w:val="2"/>
        <w:spacing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t>四、课程设置</w:t>
      </w:r>
    </w:p>
    <w:p w14:paraId="6EFDFE21" w14:textId="612AE269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（一）必修课程（包括通识课、专业基础课及专业必修课，共43门、2512学时、1</w:t>
      </w:r>
      <w:r w:rsidRPr="000261A5">
        <w:rPr>
          <w:rFonts w:ascii="宋体" w:hAnsi="宋体" w:cs="宋体"/>
          <w:sz w:val="24"/>
        </w:rPr>
        <w:t>30.5</w:t>
      </w:r>
      <w:r w:rsidRPr="000261A5">
        <w:rPr>
          <w:rFonts w:ascii="宋体" w:hAnsi="宋体" w:cs="宋体" w:hint="eastAsia"/>
          <w:sz w:val="24"/>
        </w:rPr>
        <w:t>学分）</w:t>
      </w:r>
    </w:p>
    <w:p w14:paraId="210B235D" w14:textId="47F83D06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（二）限选课程（20门选1</w:t>
      </w:r>
      <w:r w:rsidRPr="000261A5">
        <w:rPr>
          <w:rFonts w:ascii="宋体" w:hAnsi="宋体" w:cs="宋体"/>
          <w:sz w:val="24"/>
        </w:rPr>
        <w:t>0</w:t>
      </w:r>
      <w:r w:rsidRPr="000261A5">
        <w:rPr>
          <w:rFonts w:ascii="宋体" w:hAnsi="宋体" w:cs="宋体" w:hint="eastAsia"/>
          <w:sz w:val="24"/>
        </w:rPr>
        <w:t>门，最低选修</w:t>
      </w:r>
      <w:r w:rsidRPr="000261A5">
        <w:rPr>
          <w:rFonts w:ascii="宋体" w:hAnsi="宋体" w:cs="宋体"/>
          <w:sz w:val="24"/>
        </w:rPr>
        <w:t>9</w:t>
      </w:r>
      <w:r w:rsidRPr="000261A5">
        <w:rPr>
          <w:rFonts w:ascii="宋体" w:hAnsi="宋体" w:cs="宋体" w:hint="eastAsia"/>
          <w:sz w:val="24"/>
        </w:rPr>
        <w:t>.0学分）</w:t>
      </w:r>
    </w:p>
    <w:p w14:paraId="43587C6E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（三）公共任选课（15学分）</w:t>
      </w:r>
    </w:p>
    <w:p w14:paraId="34AA530A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/>
          <w:sz w:val="24"/>
          <w:szCs w:val="24"/>
        </w:rPr>
        <w:t>公共艺术类课程须修读2学分及以上。</w:t>
      </w:r>
      <w:r w:rsidRPr="000261A5">
        <w:rPr>
          <w:rFonts w:ascii="宋体" w:hAnsi="宋体" w:cs="宋体" w:hint="eastAsia"/>
          <w:sz w:val="24"/>
        </w:rPr>
        <w:t>参加《普通话》任选课学习并通过考试或自行参加普通话水平测试分数达二级乙等（80 分）及以上，可计1学分；根据《广西医科大学本科生课外素质教育奖励学分管理办法》，奖励学分可作为任选课学分记载，但不得超过任选课学分的 50%。</w:t>
      </w:r>
    </w:p>
    <w:p w14:paraId="054080A0" w14:textId="77777777" w:rsidR="00BB6842" w:rsidRPr="000261A5" w:rsidRDefault="00000000">
      <w:pPr>
        <w:pStyle w:val="2"/>
        <w:numPr>
          <w:ilvl w:val="0"/>
          <w:numId w:val="1"/>
        </w:numPr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创业基础课程：共32学时，2学分（属于必修课程）</w:t>
      </w:r>
    </w:p>
    <w:p w14:paraId="16933360" w14:textId="77777777" w:rsidR="00BB6842" w:rsidRPr="000261A5" w:rsidRDefault="00BB6842">
      <w:pPr>
        <w:pStyle w:val="2"/>
        <w:spacing w:line="360" w:lineRule="auto"/>
        <w:ind w:firstLineChars="0" w:firstLine="0"/>
        <w:rPr>
          <w:rFonts w:ascii="宋体" w:hAnsi="宋体" w:cs="宋体"/>
          <w:sz w:val="24"/>
        </w:rPr>
      </w:pPr>
    </w:p>
    <w:p w14:paraId="282694A9" w14:textId="77777777" w:rsidR="00BB6842" w:rsidRPr="000261A5" w:rsidRDefault="00000000">
      <w:pPr>
        <w:pStyle w:val="2"/>
        <w:spacing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lastRenderedPageBreak/>
        <w:t>五、主要实践教学环节</w:t>
      </w:r>
    </w:p>
    <w:p w14:paraId="6B21E65E" w14:textId="1949ED38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（一）军事训练2周，计2学分。</w:t>
      </w:r>
    </w:p>
    <w:p w14:paraId="0E8F8F39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（二）专业综合技能实训80学时，安排在第一至第六学期，计2.5学分。</w:t>
      </w:r>
    </w:p>
    <w:p w14:paraId="347646EA" w14:textId="471CC3BB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（三）毕业实习18周，安排在第七至第八学期，计8学分。毕业实习严格按照《广西医科大学实习手册》，根据中药学专业毕业实习大纲执行。</w:t>
      </w:r>
    </w:p>
    <w:p w14:paraId="388B443E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四）毕业论文（设计）8周，安排在第七至第八学期，共4学分。毕业论文含选题、开题、实施、论文撰写及答辩，学生一人一题，所有学生均需通过答辩获得毕业论文成绩。毕业论文（设计）工作具体安排和要求，按照《广西医科大学本科毕业论文（设计）工作管理办法（2021 年修订）》（桂医大教〔2021〕63 号）文件要求执行。</w:t>
      </w:r>
    </w:p>
    <w:p w14:paraId="51C5D211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（四）社会实践（含公益劳动）2周，安排在假期，计2学分。</w:t>
      </w:r>
    </w:p>
    <w:p w14:paraId="2D18C452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1. 假期社会实践：寒暑假社会实践，36学时（1周）计1学分。</w:t>
      </w:r>
    </w:p>
    <w:p w14:paraId="2A305814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2. 志愿服务：校内外志愿服务活动，36学时（1周）计1学分。</w:t>
      </w:r>
    </w:p>
    <w:p w14:paraId="4240B2A1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单项或者累计学分满2学分者，计2学分。</w:t>
      </w:r>
    </w:p>
    <w:p w14:paraId="47119AF6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（五）创新创业素质拓展，3学分。</w:t>
      </w:r>
    </w:p>
    <w:p w14:paraId="0972AC5B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1. 主持并完成“大学生创新创业训练计划项目”或“未来学术之星”等科研项目的，每项3学分；参与以上项目的，每项1.5学分；</w:t>
      </w:r>
    </w:p>
    <w:p w14:paraId="0F4AE27F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2. 主持“互联网+”大学生创新创业大赛项目，报名成功并进入校级比赛的，每项3学分；参与该项目的，每项1.5学分；</w:t>
      </w:r>
    </w:p>
    <w:p w14:paraId="46DFE7E5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3.符合《广西医科大学本科生课外素质教育奖励学分实施管理办法（2017年9月修订）》（桂医大教〔2017〕69号）文件中学分奖励条件，获得的奖励学分可作为创新创业素质拓展学分（文件中第三类别：创新创业训练奖励学分除外）。</w:t>
      </w:r>
    </w:p>
    <w:p w14:paraId="16D01A28" w14:textId="77777777" w:rsidR="00BB6842" w:rsidRPr="000261A5" w:rsidRDefault="00000000">
      <w:pPr>
        <w:pStyle w:val="2"/>
        <w:spacing w:line="360" w:lineRule="auto"/>
        <w:ind w:firstLine="482"/>
        <w:rPr>
          <w:rFonts w:ascii="宋体" w:hAnsi="宋体" w:cs="宋体"/>
          <w:b/>
          <w:bCs/>
          <w:sz w:val="24"/>
        </w:rPr>
      </w:pPr>
      <w:r w:rsidRPr="000261A5">
        <w:rPr>
          <w:rFonts w:ascii="宋体" w:hAnsi="宋体" w:cs="宋体" w:hint="eastAsia"/>
          <w:b/>
          <w:bCs/>
          <w:sz w:val="24"/>
        </w:rPr>
        <w:t>六、学制及修业年限</w:t>
      </w:r>
    </w:p>
    <w:p w14:paraId="48881B77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（一）基本学制：4年</w:t>
      </w:r>
    </w:p>
    <w:p w14:paraId="28928125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（二）修业年限：4-7年</w:t>
      </w:r>
    </w:p>
    <w:p w14:paraId="177124E9" w14:textId="77777777" w:rsidR="00BB6842" w:rsidRPr="000261A5" w:rsidRDefault="00000000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  <w:r w:rsidRPr="000261A5">
        <w:rPr>
          <w:rFonts w:ascii="宋体" w:hAnsi="宋体" w:cs="宋体" w:hint="eastAsia"/>
          <w:sz w:val="24"/>
        </w:rPr>
        <w:t>（三）各学年时间分配（表1）</w:t>
      </w:r>
    </w:p>
    <w:p w14:paraId="6AA1C886" w14:textId="77777777" w:rsidR="00BB6842" w:rsidRPr="000261A5" w:rsidRDefault="00BB6842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</w:p>
    <w:p w14:paraId="5B969A44" w14:textId="77777777" w:rsidR="00BB6842" w:rsidRPr="000261A5" w:rsidRDefault="00BB6842">
      <w:pPr>
        <w:pStyle w:val="2"/>
        <w:spacing w:line="360" w:lineRule="auto"/>
        <w:ind w:firstLine="480"/>
        <w:rPr>
          <w:rFonts w:ascii="宋体" w:hAnsi="宋体" w:cs="宋体"/>
          <w:sz w:val="24"/>
        </w:rPr>
      </w:pPr>
    </w:p>
    <w:p w14:paraId="3BA8F786" w14:textId="77777777" w:rsidR="00BB6842" w:rsidRPr="000261A5" w:rsidRDefault="00000000">
      <w:pPr>
        <w:pStyle w:val="2"/>
        <w:ind w:firstLine="480"/>
        <w:jc w:val="center"/>
        <w:rPr>
          <w:sz w:val="24"/>
        </w:rPr>
      </w:pPr>
      <w:r w:rsidRPr="000261A5">
        <w:rPr>
          <w:rFonts w:hint="eastAsia"/>
          <w:sz w:val="24"/>
        </w:rPr>
        <w:t>表</w:t>
      </w:r>
      <w:r w:rsidRPr="000261A5">
        <w:rPr>
          <w:rFonts w:hint="eastAsia"/>
          <w:sz w:val="24"/>
        </w:rPr>
        <w:t xml:space="preserve">1 </w:t>
      </w:r>
      <w:r w:rsidRPr="000261A5">
        <w:rPr>
          <w:rFonts w:hint="eastAsia"/>
          <w:sz w:val="24"/>
        </w:rPr>
        <w:t>四年制中药学专业各学年时间分配表（单位：周）</w:t>
      </w:r>
    </w:p>
    <w:tbl>
      <w:tblPr>
        <w:tblW w:w="8712" w:type="dxa"/>
        <w:jc w:val="center"/>
        <w:tblLook w:val="04A0" w:firstRow="1" w:lastRow="0" w:firstColumn="1" w:lastColumn="0" w:noHBand="0" w:noVBand="1"/>
      </w:tblPr>
      <w:tblGrid>
        <w:gridCol w:w="908"/>
        <w:gridCol w:w="1050"/>
        <w:gridCol w:w="885"/>
        <w:gridCol w:w="1342"/>
        <w:gridCol w:w="1209"/>
        <w:gridCol w:w="922"/>
        <w:gridCol w:w="947"/>
        <w:gridCol w:w="1449"/>
      </w:tblGrid>
      <w:tr w:rsidR="000261A5" w:rsidRPr="000261A5" w14:paraId="7B92F8E5" w14:textId="77777777" w:rsidTr="000261A5">
        <w:trPr>
          <w:jc w:val="center"/>
        </w:trPr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C9AD5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lastRenderedPageBreak/>
              <w:t>学年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CBE56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教学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EC4BB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考试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E0B74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毕业实习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A52F5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毕业设计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578D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机动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467D5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假期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02547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合计</w:t>
            </w:r>
          </w:p>
        </w:tc>
      </w:tr>
      <w:tr w:rsidR="000261A5" w:rsidRPr="000261A5" w14:paraId="0AB323D6" w14:textId="77777777" w:rsidTr="000261A5">
        <w:trPr>
          <w:jc w:val="center"/>
        </w:trPr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14:paraId="50635CCE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一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14:paraId="0EEC2F2B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3</w:t>
            </w:r>
            <w:r w:rsidRPr="000261A5">
              <w:rPr>
                <w:rFonts w:hint="eastAsia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14:paraId="15DA406B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0E5FA65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41C3F75E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15F5A299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14:paraId="0B6B8C12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</w:t>
            </w:r>
            <w:r w:rsidRPr="000261A5">
              <w:rPr>
                <w:rFonts w:hint="eastAsia"/>
                <w:sz w:val="24"/>
              </w:rPr>
              <w:t>4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center"/>
          </w:tcPr>
          <w:p w14:paraId="37E942C4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52</w:t>
            </w:r>
          </w:p>
        </w:tc>
      </w:tr>
      <w:tr w:rsidR="000261A5" w:rsidRPr="000261A5" w14:paraId="27E785F5" w14:textId="77777777" w:rsidTr="000261A5">
        <w:trPr>
          <w:jc w:val="center"/>
        </w:trPr>
        <w:tc>
          <w:tcPr>
            <w:tcW w:w="908" w:type="dxa"/>
            <w:vAlign w:val="center"/>
          </w:tcPr>
          <w:p w14:paraId="157278ED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二</w:t>
            </w:r>
          </w:p>
        </w:tc>
        <w:tc>
          <w:tcPr>
            <w:tcW w:w="1050" w:type="dxa"/>
            <w:vAlign w:val="center"/>
          </w:tcPr>
          <w:p w14:paraId="6395C7B4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3</w:t>
            </w:r>
            <w:r w:rsidRPr="000261A5">
              <w:rPr>
                <w:rFonts w:hint="eastAsia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14:paraId="041B39A8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 w14:paraId="237F9FC6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2213C2E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22" w:type="dxa"/>
            <w:vAlign w:val="center"/>
          </w:tcPr>
          <w:p w14:paraId="000E94F8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 w14:paraId="4A75A311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</w:t>
            </w:r>
            <w:r w:rsidRPr="000261A5">
              <w:rPr>
                <w:rFonts w:hint="eastAsia"/>
                <w:sz w:val="24"/>
              </w:rPr>
              <w:t>4</w:t>
            </w:r>
          </w:p>
        </w:tc>
        <w:tc>
          <w:tcPr>
            <w:tcW w:w="1449" w:type="dxa"/>
            <w:vAlign w:val="center"/>
          </w:tcPr>
          <w:p w14:paraId="1DFDAD21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52</w:t>
            </w:r>
          </w:p>
        </w:tc>
      </w:tr>
      <w:tr w:rsidR="000261A5" w:rsidRPr="000261A5" w14:paraId="618B5C7A" w14:textId="77777777" w:rsidTr="000261A5">
        <w:trPr>
          <w:jc w:val="center"/>
        </w:trPr>
        <w:tc>
          <w:tcPr>
            <w:tcW w:w="908" w:type="dxa"/>
            <w:vAlign w:val="center"/>
          </w:tcPr>
          <w:p w14:paraId="780ADFF7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三</w:t>
            </w:r>
          </w:p>
        </w:tc>
        <w:tc>
          <w:tcPr>
            <w:tcW w:w="1050" w:type="dxa"/>
            <w:vAlign w:val="center"/>
          </w:tcPr>
          <w:p w14:paraId="543F105F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3</w:t>
            </w:r>
            <w:r w:rsidRPr="000261A5">
              <w:rPr>
                <w:rFonts w:hint="eastAsia"/>
                <w:sz w:val="24"/>
              </w:rPr>
              <w:t>2</w:t>
            </w:r>
          </w:p>
        </w:tc>
        <w:tc>
          <w:tcPr>
            <w:tcW w:w="885" w:type="dxa"/>
            <w:vAlign w:val="center"/>
          </w:tcPr>
          <w:p w14:paraId="12640047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 w14:paraId="216B6F9F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1A5F9B5" w14:textId="77777777" w:rsidR="00BB6842" w:rsidRPr="000261A5" w:rsidRDefault="00BB6842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22" w:type="dxa"/>
            <w:vAlign w:val="center"/>
          </w:tcPr>
          <w:p w14:paraId="47697184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 w14:paraId="3334A9D9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</w:t>
            </w:r>
            <w:r w:rsidRPr="000261A5">
              <w:rPr>
                <w:rFonts w:hint="eastAsia"/>
                <w:sz w:val="24"/>
              </w:rPr>
              <w:t>4</w:t>
            </w:r>
          </w:p>
        </w:tc>
        <w:tc>
          <w:tcPr>
            <w:tcW w:w="1449" w:type="dxa"/>
            <w:vAlign w:val="center"/>
          </w:tcPr>
          <w:p w14:paraId="0664BBF5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52</w:t>
            </w:r>
          </w:p>
        </w:tc>
      </w:tr>
      <w:tr w:rsidR="000261A5" w:rsidRPr="000261A5" w14:paraId="7E2B00BF" w14:textId="77777777" w:rsidTr="000261A5">
        <w:trPr>
          <w:jc w:val="center"/>
        </w:trPr>
        <w:tc>
          <w:tcPr>
            <w:tcW w:w="908" w:type="dxa"/>
            <w:vAlign w:val="center"/>
          </w:tcPr>
          <w:p w14:paraId="3A67902F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四</w:t>
            </w:r>
          </w:p>
        </w:tc>
        <w:tc>
          <w:tcPr>
            <w:tcW w:w="1050" w:type="dxa"/>
            <w:vAlign w:val="center"/>
          </w:tcPr>
          <w:p w14:paraId="32132913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10</w:t>
            </w:r>
          </w:p>
        </w:tc>
        <w:tc>
          <w:tcPr>
            <w:tcW w:w="885" w:type="dxa"/>
            <w:vAlign w:val="center"/>
          </w:tcPr>
          <w:p w14:paraId="241B9B1D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 w14:paraId="521A7FE0" w14:textId="358DBC3E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18</w:t>
            </w:r>
          </w:p>
        </w:tc>
        <w:tc>
          <w:tcPr>
            <w:tcW w:w="1209" w:type="dxa"/>
            <w:vAlign w:val="center"/>
          </w:tcPr>
          <w:p w14:paraId="5DA89422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8</w:t>
            </w:r>
          </w:p>
        </w:tc>
        <w:tc>
          <w:tcPr>
            <w:tcW w:w="922" w:type="dxa"/>
            <w:vAlign w:val="center"/>
          </w:tcPr>
          <w:p w14:paraId="2747BB70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6</w:t>
            </w:r>
          </w:p>
        </w:tc>
        <w:tc>
          <w:tcPr>
            <w:tcW w:w="947" w:type="dxa"/>
            <w:vAlign w:val="center"/>
          </w:tcPr>
          <w:p w14:paraId="05EE7E6C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0</w:t>
            </w:r>
          </w:p>
        </w:tc>
        <w:tc>
          <w:tcPr>
            <w:tcW w:w="1449" w:type="dxa"/>
            <w:vAlign w:val="center"/>
          </w:tcPr>
          <w:p w14:paraId="2974BAB2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42</w:t>
            </w:r>
          </w:p>
        </w:tc>
      </w:tr>
      <w:tr w:rsidR="000261A5" w:rsidRPr="000261A5" w14:paraId="6AE45DE1" w14:textId="77777777" w:rsidTr="000261A5">
        <w:trPr>
          <w:jc w:val="center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14:paraId="52C8A788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合计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76CFE7E4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10</w:t>
            </w:r>
            <w:r w:rsidRPr="000261A5">
              <w:rPr>
                <w:rFonts w:hint="eastAsia"/>
                <w:sz w:val="24"/>
              </w:rPr>
              <w:t>5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21000DB7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</w:t>
            </w:r>
            <w:r w:rsidRPr="000261A5"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A1AF0F0" w14:textId="197B722A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18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1699D74B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8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26E52340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13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14:paraId="3F862145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rFonts w:hint="eastAsia"/>
                <w:sz w:val="24"/>
              </w:rPr>
              <w:t>42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17B737CC" w14:textId="77777777" w:rsidR="00BB6842" w:rsidRPr="000261A5" w:rsidRDefault="00000000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 w:rsidRPr="000261A5">
              <w:rPr>
                <w:sz w:val="24"/>
              </w:rPr>
              <w:t>19</w:t>
            </w:r>
            <w:r w:rsidRPr="000261A5">
              <w:rPr>
                <w:rFonts w:hint="eastAsia"/>
                <w:sz w:val="24"/>
              </w:rPr>
              <w:t>8</w:t>
            </w:r>
          </w:p>
        </w:tc>
      </w:tr>
    </w:tbl>
    <w:p w14:paraId="55F27999" w14:textId="77777777" w:rsidR="00BB6842" w:rsidRPr="000261A5" w:rsidRDefault="00000000">
      <w:pPr>
        <w:pStyle w:val="2"/>
        <w:ind w:firstLineChars="600" w:firstLine="1440"/>
        <w:rPr>
          <w:sz w:val="24"/>
        </w:rPr>
      </w:pPr>
      <w:r w:rsidRPr="000261A5">
        <w:rPr>
          <w:rFonts w:hint="eastAsia"/>
          <w:sz w:val="24"/>
        </w:rPr>
        <w:t>※机动含军训、社会实践、毕业考试等其他环节。</w:t>
      </w:r>
    </w:p>
    <w:p w14:paraId="522FBBF8" w14:textId="77777777" w:rsidR="00BB6842" w:rsidRPr="000261A5" w:rsidRDefault="00000000">
      <w:pPr>
        <w:pStyle w:val="2"/>
        <w:spacing w:beforeLines="50" w:before="156" w:line="360" w:lineRule="auto"/>
        <w:ind w:firstLine="482"/>
        <w:rPr>
          <w:b/>
          <w:bCs/>
          <w:sz w:val="24"/>
        </w:rPr>
      </w:pPr>
      <w:r w:rsidRPr="000261A5">
        <w:rPr>
          <w:rFonts w:hint="eastAsia"/>
          <w:b/>
          <w:bCs/>
          <w:sz w:val="24"/>
        </w:rPr>
        <w:t>七、毕业与学位</w:t>
      </w:r>
    </w:p>
    <w:p w14:paraId="0C4B0DB0" w14:textId="77777777" w:rsidR="00BB6842" w:rsidRPr="000261A5" w:rsidRDefault="00000000">
      <w:pPr>
        <w:pStyle w:val="2"/>
        <w:spacing w:line="360" w:lineRule="auto"/>
        <w:ind w:firstLine="480"/>
        <w:rPr>
          <w:sz w:val="24"/>
        </w:rPr>
      </w:pPr>
      <w:r w:rsidRPr="000261A5">
        <w:rPr>
          <w:rFonts w:hint="eastAsia"/>
          <w:sz w:val="24"/>
        </w:rPr>
        <w:t>学生达到以下条件之一的，可毕业并授予学位。</w:t>
      </w:r>
    </w:p>
    <w:p w14:paraId="3658BE54" w14:textId="41323AB8" w:rsidR="00BB6842" w:rsidRPr="000261A5" w:rsidRDefault="00000000">
      <w:pPr>
        <w:pStyle w:val="2"/>
        <w:spacing w:line="360" w:lineRule="auto"/>
        <w:ind w:firstLine="480"/>
        <w:rPr>
          <w:sz w:val="24"/>
        </w:rPr>
      </w:pPr>
      <w:r w:rsidRPr="000261A5">
        <w:rPr>
          <w:rFonts w:hint="eastAsia"/>
          <w:sz w:val="24"/>
        </w:rPr>
        <w:t>（一）在学校规定的修业年限内修完全部必修课程，成绩合格，限选课程修满</w:t>
      </w:r>
      <w:r w:rsidRPr="000261A5">
        <w:rPr>
          <w:rFonts w:hint="eastAsia"/>
          <w:sz w:val="24"/>
        </w:rPr>
        <w:t>16.0</w:t>
      </w:r>
      <w:r w:rsidRPr="000261A5">
        <w:rPr>
          <w:rFonts w:hint="eastAsia"/>
          <w:sz w:val="24"/>
        </w:rPr>
        <w:t>学分，任选课修满</w:t>
      </w:r>
      <w:r w:rsidRPr="000261A5">
        <w:rPr>
          <w:rFonts w:hint="eastAsia"/>
          <w:sz w:val="24"/>
        </w:rPr>
        <w:t>15.0</w:t>
      </w:r>
      <w:r w:rsidRPr="000261A5">
        <w:rPr>
          <w:rFonts w:hint="eastAsia"/>
          <w:sz w:val="24"/>
        </w:rPr>
        <w:t>学分，完成专业综合技能培训、社会实践、创新创业素质拓展并获相应学分，并通过基础综合考试、专业综合考试、毕业实习，按照学校管理办法完成毕业论文（设计）并通过答辩，总学分达</w:t>
      </w:r>
      <w:r w:rsidRPr="000261A5">
        <w:rPr>
          <w:rFonts w:hint="eastAsia"/>
          <w:sz w:val="24"/>
        </w:rPr>
        <w:t>18</w:t>
      </w:r>
      <w:r w:rsidR="000069DC">
        <w:rPr>
          <w:sz w:val="24"/>
        </w:rPr>
        <w:t>5</w:t>
      </w:r>
      <w:r w:rsidRPr="000261A5">
        <w:rPr>
          <w:rFonts w:hint="eastAsia"/>
          <w:sz w:val="24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 w14:paraId="058A687F" w14:textId="77777777" w:rsidR="00BB6842" w:rsidRPr="000261A5" w:rsidRDefault="00000000">
      <w:pPr>
        <w:pStyle w:val="2"/>
        <w:spacing w:line="360" w:lineRule="auto"/>
        <w:ind w:firstLine="480"/>
        <w:rPr>
          <w:sz w:val="24"/>
        </w:rPr>
      </w:pPr>
      <w:r w:rsidRPr="000261A5">
        <w:rPr>
          <w:rFonts w:hint="eastAsia"/>
          <w:sz w:val="24"/>
        </w:rPr>
        <w:t>（二）在学校规定的修业年限内，完成“</w:t>
      </w:r>
      <w:r w:rsidRPr="000261A5">
        <w:rPr>
          <w:rFonts w:hint="eastAsia"/>
          <w:sz w:val="24"/>
        </w:rPr>
        <w:t>3+</w:t>
      </w:r>
      <w:r w:rsidRPr="000261A5">
        <w:rPr>
          <w:rFonts w:hint="eastAsia"/>
          <w:sz w:val="24"/>
        </w:rPr>
        <w:t>创新创业”项目的合格者。即入校后完成</w:t>
      </w:r>
      <w:r w:rsidRPr="000261A5">
        <w:rPr>
          <w:rFonts w:hint="eastAsia"/>
          <w:sz w:val="24"/>
        </w:rPr>
        <w:t xml:space="preserve"> 3</w:t>
      </w:r>
      <w:r w:rsidRPr="000261A5">
        <w:rPr>
          <w:rFonts w:hint="eastAsia"/>
          <w:sz w:val="24"/>
        </w:rPr>
        <w:t>年课程的学习，成绩合格；随后进行与专业相关的创新创业且其成绩特别突出的，经二级学院教学委员会认定，上报学校教学委员会复核批准，准予毕业并授予学士学位。</w:t>
      </w:r>
    </w:p>
    <w:p w14:paraId="29D78AA8" w14:textId="77777777" w:rsidR="00BB6842" w:rsidRPr="000261A5" w:rsidRDefault="00000000">
      <w:pPr>
        <w:pStyle w:val="2"/>
        <w:spacing w:line="360" w:lineRule="auto"/>
        <w:ind w:firstLine="482"/>
        <w:rPr>
          <w:b/>
          <w:bCs/>
          <w:sz w:val="24"/>
        </w:rPr>
      </w:pPr>
      <w:r w:rsidRPr="000261A5">
        <w:rPr>
          <w:rFonts w:hint="eastAsia"/>
          <w:b/>
          <w:bCs/>
          <w:sz w:val="24"/>
        </w:rPr>
        <w:t>八、毕业去向</w:t>
      </w:r>
    </w:p>
    <w:p w14:paraId="4CEF238D" w14:textId="77777777" w:rsidR="00BB6842" w:rsidRPr="000261A5" w:rsidRDefault="00000000">
      <w:pPr>
        <w:pStyle w:val="2"/>
        <w:spacing w:line="360" w:lineRule="auto"/>
        <w:ind w:firstLine="480"/>
        <w:rPr>
          <w:sz w:val="24"/>
        </w:rPr>
      </w:pPr>
      <w:r w:rsidRPr="000261A5">
        <w:rPr>
          <w:rFonts w:hint="eastAsia"/>
          <w:sz w:val="24"/>
        </w:rPr>
        <w:t>适合到各类中医药相关的科研院所、医药院校、中药药品生产和经营企业、医疗机构、中药类药品监督管理机构等部门从事中医药开发和利用、科研、生产、销售、药学服务和药事管理等方面的工作。</w:t>
      </w:r>
    </w:p>
    <w:p w14:paraId="0D33ADDE" w14:textId="77777777" w:rsidR="00BB6842" w:rsidRDefault="00000000">
      <w:pPr>
        <w:pStyle w:val="2"/>
        <w:numPr>
          <w:ilvl w:val="0"/>
          <w:numId w:val="2"/>
        </w:numPr>
        <w:spacing w:line="360" w:lineRule="auto"/>
        <w:ind w:firstLine="482"/>
        <w:rPr>
          <w:b/>
          <w:bCs/>
          <w:sz w:val="24"/>
        </w:rPr>
      </w:pPr>
      <w:r w:rsidRPr="000261A5">
        <w:rPr>
          <w:rFonts w:hint="eastAsia"/>
          <w:b/>
          <w:bCs/>
          <w:sz w:val="24"/>
        </w:rPr>
        <w:t>教学进程</w:t>
      </w:r>
    </w:p>
    <w:p w14:paraId="397697E6" w14:textId="76791C92" w:rsidR="009C2DD1" w:rsidRPr="000261A5" w:rsidRDefault="009C2DD1">
      <w:pPr>
        <w:pStyle w:val="2"/>
        <w:numPr>
          <w:ilvl w:val="0"/>
          <w:numId w:val="2"/>
        </w:numPr>
        <w:spacing w:line="360" w:lineRule="auto"/>
        <w:ind w:firstLine="482"/>
        <w:rPr>
          <w:b/>
          <w:bCs/>
          <w:sz w:val="24"/>
        </w:rPr>
      </w:pPr>
      <w:r w:rsidRPr="009C2DD1">
        <w:rPr>
          <w:rFonts w:hint="eastAsia"/>
          <w:b/>
          <w:bCs/>
          <w:sz w:val="24"/>
        </w:rPr>
        <w:t>课程体系对培养要求指标点支撑矩阵图</w:t>
      </w:r>
    </w:p>
    <w:p w14:paraId="12A1E8BB" w14:textId="77777777" w:rsidR="00BB6842" w:rsidRPr="000261A5" w:rsidRDefault="00BB6842">
      <w:pPr>
        <w:pStyle w:val="2"/>
        <w:spacing w:line="360" w:lineRule="auto"/>
        <w:ind w:firstLineChars="0" w:firstLine="0"/>
        <w:rPr>
          <w:b/>
          <w:bCs/>
          <w:sz w:val="24"/>
        </w:rPr>
      </w:pPr>
    </w:p>
    <w:p w14:paraId="45CAAA8F" w14:textId="77777777" w:rsidR="00BB6842" w:rsidRPr="000261A5" w:rsidRDefault="00BB6842">
      <w:pPr>
        <w:pStyle w:val="2"/>
        <w:spacing w:line="360" w:lineRule="auto"/>
        <w:ind w:firstLineChars="0" w:firstLine="0"/>
        <w:rPr>
          <w:b/>
          <w:bCs/>
          <w:sz w:val="24"/>
        </w:rPr>
      </w:pPr>
    </w:p>
    <w:p w14:paraId="0AFE011A" w14:textId="77777777" w:rsidR="00BB6842" w:rsidRPr="000261A5" w:rsidRDefault="00BB6842">
      <w:pPr>
        <w:pStyle w:val="2"/>
        <w:spacing w:line="360" w:lineRule="auto"/>
        <w:ind w:firstLineChars="0" w:firstLine="0"/>
        <w:rPr>
          <w:b/>
          <w:bCs/>
          <w:sz w:val="24"/>
        </w:rPr>
      </w:pPr>
    </w:p>
    <w:p w14:paraId="4D7CEB0E" w14:textId="77777777" w:rsidR="00BB6842" w:rsidRPr="000261A5" w:rsidRDefault="00BB6842">
      <w:pPr>
        <w:pStyle w:val="2"/>
        <w:spacing w:line="360" w:lineRule="auto"/>
        <w:ind w:firstLineChars="0" w:firstLine="0"/>
        <w:rPr>
          <w:b/>
          <w:bCs/>
          <w:sz w:val="24"/>
        </w:rPr>
        <w:sectPr w:rsidR="00BB6842" w:rsidRPr="000261A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6"/>
        <w:gridCol w:w="536"/>
        <w:gridCol w:w="349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0261A5" w:rsidRPr="000261A5" w14:paraId="19774BD5" w14:textId="77777777">
        <w:trPr>
          <w:trHeight w:val="285"/>
        </w:trPr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8FBC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lastRenderedPageBreak/>
              <w:t>四年制中药学专业课程体系对培养要求指标点支撑矩阵图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10BDE" w14:textId="77777777" w:rsidR="00BB6842" w:rsidRPr="000261A5" w:rsidRDefault="00BB684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10B0D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1F5E5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33BEB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E6529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BB7FA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DD9BF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261A5" w:rsidRPr="000261A5" w14:paraId="46EDA05E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DCE2" w14:textId="77777777" w:rsidR="00BB6842" w:rsidRPr="000261A5" w:rsidRDefault="00000000">
            <w:pPr>
              <w:widowControl/>
              <w:jc w:val="center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  <w:r w:rsidRPr="000261A5">
              <w:rPr>
                <w:rFonts w:ascii="等线" w:eastAsia="等线" w:hAnsi="等线" w:cs="宋体" w:hint="eastAsia"/>
                <w:kern w:val="0"/>
                <w:sz w:val="16"/>
                <w:szCs w:val="16"/>
              </w:rPr>
              <w:t>课程模块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8DEA" w14:textId="77777777" w:rsidR="00BB6842" w:rsidRPr="000261A5" w:rsidRDefault="00000000">
            <w:pPr>
              <w:widowControl/>
              <w:jc w:val="center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  <w:r w:rsidRPr="000261A5">
              <w:rPr>
                <w:rFonts w:ascii="等线" w:eastAsia="等线" w:hAnsi="等线" w:cs="宋体" w:hint="eastAsia"/>
                <w:kern w:val="0"/>
                <w:sz w:val="16"/>
                <w:szCs w:val="16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0C3E" w14:textId="77777777" w:rsidR="00BB6842" w:rsidRPr="000261A5" w:rsidRDefault="00000000">
            <w:pPr>
              <w:widowControl/>
              <w:jc w:val="center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  <w:r w:rsidRPr="000261A5">
              <w:rPr>
                <w:rFonts w:ascii="等线" w:eastAsia="等线" w:hAnsi="等线" w:cs="宋体" w:hint="eastAsia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5996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思想道德与职业素质目标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9BB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知识目标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C71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能力目标</w:t>
            </w:r>
          </w:p>
        </w:tc>
      </w:tr>
      <w:tr w:rsidR="000261A5" w:rsidRPr="000261A5" w14:paraId="7599DEE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0127" w14:textId="77777777" w:rsidR="00BB6842" w:rsidRPr="000261A5" w:rsidRDefault="00BB6842">
            <w:pPr>
              <w:widowControl/>
              <w:jc w:val="left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0830" w14:textId="77777777" w:rsidR="00BB6842" w:rsidRPr="000261A5" w:rsidRDefault="00BB6842">
            <w:pPr>
              <w:widowControl/>
              <w:jc w:val="left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D2B" w14:textId="77777777" w:rsidR="00BB6842" w:rsidRPr="000261A5" w:rsidRDefault="00BB6842">
            <w:pPr>
              <w:widowControl/>
              <w:jc w:val="left"/>
              <w:rPr>
                <w:rFonts w:ascii="等线" w:eastAsia="等线" w:hAnsi="等线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22B7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741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38A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D9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A8C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D18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D51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403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EB2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E07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C54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BCB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B91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FC6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D83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EB6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2.7</w:t>
            </w:r>
          </w:p>
        </w:tc>
      </w:tr>
      <w:tr w:rsidR="000261A5" w:rsidRPr="000261A5" w14:paraId="303339F1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F92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通识课程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F28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23E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军事理论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1BF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40B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0F0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975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0B7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E82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75F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145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5F0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DF22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9A4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0874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29C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DDF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928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BB6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3FAD9C5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9D7B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043BC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6B2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英语*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615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9DA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CEF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5FA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70A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736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F2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5F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795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7BD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BA50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6CBE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E71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31D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F0DE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0A8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66E95D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157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2CA1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F16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25B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245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FA4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DD2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73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08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28C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B01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81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BCB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0FFA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08E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F377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012D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EE86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1A7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2897FC1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B17F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4528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D83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大学生心理健康教育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70C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329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23E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D0A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3C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F68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36B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E19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741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773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79F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4A3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8E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C3EE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BC4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7E2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33483765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EF3F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1F7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574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大学生安全教育*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B96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54E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C30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150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52F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8CE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0BC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A7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C90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A2F5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5FBE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CF58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042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358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AF1C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3D8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9019E9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EA1E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653A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444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劳动教育*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1CD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EFB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459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040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6DA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F20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2BB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13A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BC8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5C4A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639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4EA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47D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A6C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E52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A065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2AD2F67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7A5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B4F00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5BF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创业基础*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BA1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2BF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AFA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268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3EE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64D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617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082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75F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488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98A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974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E842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FF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AC2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07B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64CF5B31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C850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9A07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C6D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大学生职业发展与就业指导*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578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016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B61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88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179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25A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1B8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5D4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8F0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6FB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92D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B557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B814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D3E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730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A98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73F10AE1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51C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E7A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1A9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形势与政策*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4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306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12D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A9E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0C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978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9D1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57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128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CFC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1215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840E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7A6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84F2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1AE2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51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EC65387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4A49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8D30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4CE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思想道德与法治*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C60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F14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599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4C1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146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B1A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361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10E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6EF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319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D76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A915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77BC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00D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F5AF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2A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FFC011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2375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08E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92F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中国近现代史纲要*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D4E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DDE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29B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CEF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A01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5B5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C8E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58B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EAF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779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E93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7C04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D00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DEB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4650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A71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0CCCFEA" w14:textId="77777777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9FD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88B1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FF3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毛泽东思想和中国特色社会主义理论体系概论*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F51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114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B05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0A7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956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7B4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BA4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99E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FCE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955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81FD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6BC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985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0C0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B6D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724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C0A3FF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F29E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84A1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865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马克思主义基本原理*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93D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8FF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25E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296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B67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1A7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31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BEA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698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58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F5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3EC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354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ECE9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62F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9EEC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890D713" w14:textId="77777777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508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140E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26F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习近平新时代中国特色社会主义思想概论*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AF5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8B3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BB0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4F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2F5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2B7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69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510F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8EB6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B010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2F54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99F1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AC9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0132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A716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DE89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4E24F7A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D529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56E5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503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高等数学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B46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26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B58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38F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DF9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2E4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F06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33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A92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C7E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01F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D4B0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284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6537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5D2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D2F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57653A1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D2C3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5BB5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BF29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计算机应用基础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66E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E8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0AF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244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B33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B1A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327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837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F31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E16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CF60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7D97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F73E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EBA3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B950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0B90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325887B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E90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专业基础课程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3A64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17F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基础化学（含物理化学）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33A1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41E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0CD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75D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3AC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FDE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21F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F0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1ED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257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5C0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EBCD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ECD6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F80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B12C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CA3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950B77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7F85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EAE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A69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F1E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1F3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0A7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86A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5AD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A23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66D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CCF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8DF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616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D4F8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484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1B70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6EB8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29D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0768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B9EDC4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466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7B9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F5DD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分析化学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E33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332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A45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D40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023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C0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DB7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84D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49E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8114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0C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913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92F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3A3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08F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018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3E565C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5F0A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C9AB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60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人体解剖学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2A5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6F1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D2D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538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794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0EA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355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384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B8D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F16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07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9E4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808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C0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A168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2D8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1EBE257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D6BE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10148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DAD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生理学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EA2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0DB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016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811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1DB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42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217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A5B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AB3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C86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E6A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CEC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FC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CD08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689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04BE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391FE87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D0C9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9D2C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458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生物化学与分子生物学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FE4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AB4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AAD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121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B16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87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276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223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6D5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04D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87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3D6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CEAD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E95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8C4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</w:tr>
      <w:tr w:rsidR="000261A5" w:rsidRPr="000261A5" w14:paraId="33E4FA05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F0CF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F02B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799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微生物学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52C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434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FFD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8BD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60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32E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D50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88C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954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3A8F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2CC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A8D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8AA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C681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B19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BE0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4EFE7D3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65BC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C7EB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6E7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医学免疫学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B5B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EB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69D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6AB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205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91B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5F4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881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2EB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5806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3D7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EBF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7F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EBB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09E6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DE9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2A9F33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607F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AF9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252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14F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93C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247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F93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9DD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CE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513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187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B8F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8C1D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DE8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BC9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38B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8416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21D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7CD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2EBE419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284C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F43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4DD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药用植物学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76E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B72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76E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71B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1B0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C9C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D8E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8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590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6D19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26E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793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96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328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48B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F94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BADAE83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0083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E7B34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5D0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药用植物学实践（1周）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26E91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8A44B" w14:textId="77777777" w:rsidR="00BB6842" w:rsidRPr="000261A5" w:rsidRDefault="00BB684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8F2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0CE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D5E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E76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091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E43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ED9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A5D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2AC2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6B9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5840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5C42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3B37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889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565FAF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BF84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C0252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D5B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中医学基础(含中医诊断学)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88D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94D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224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D90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AAF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EC9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70C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D81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79E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2A3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C92F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DC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2B76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2F74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719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0E3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5A09A4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00DE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01964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FBE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临床医学概论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A57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2E5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28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9EF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D82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294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1C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BF6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E58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34ED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48B4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438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106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F2C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9735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BA40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5E2DD887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5C2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专业课程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9333E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A5E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中药学导论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09E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8FE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D9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36A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D1E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890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9FA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7AC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CA4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E36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88ED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C71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9F4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4BE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23EE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3F72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74E9081F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9DD1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2E8B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7F9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临床中药学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59D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629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6B1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0D3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22A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CCB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3C5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7D1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F71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E54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AB56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BC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83B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325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2F1D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15E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B496B8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78DC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6377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BA6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本草典籍选读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CF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536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70E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1E6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BF5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49D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690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A8F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907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576A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4B2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A0D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997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6FE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F2A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9A77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67A1BD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D1F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8B2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F885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6E8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699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883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63B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7D7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E14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8A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BA0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62B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A4D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DBE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CF9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B78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A02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8CC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D85F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450A980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EF4A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7A2FB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43A6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中药药理学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0BE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AD9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E37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CD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71D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233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AE2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B24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3D0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387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82D6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2A6E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C7A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51E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637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77D9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C38FBE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DE0C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5C76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D62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方剂学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CA3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8CB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582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7EB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6B2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6DA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087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B36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A81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D42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76F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0F6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E0AE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513C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037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E9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37CBFF3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EA5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EFD80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CE9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中药鉴定学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A44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57E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8C3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FC8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01F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021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63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71F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37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9A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56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6C0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7B95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F6A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5F8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C01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083A5FC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6236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7B0C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558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中药分析学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D6A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C07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09E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FBF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30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16E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E68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828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C1A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998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A26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C7C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6D0A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4DB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38E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EFD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267E0A5F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EF66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F12C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0C0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中药生物技术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9F9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344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316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4EE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D1E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760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142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0B8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9D7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295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729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634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11A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2D7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B4E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BBC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F27876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B2E1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4FC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8B86" w14:textId="77777777" w:rsidR="00BB6842" w:rsidRPr="000261A5" w:rsidRDefault="00000000">
            <w:pPr>
              <w:widowControl/>
              <w:jc w:val="left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ascii="宋体" w:hAnsi="宋体" w:hint="eastAsia"/>
                <w:kern w:val="0"/>
                <w:sz w:val="16"/>
                <w:szCs w:val="16"/>
              </w:rPr>
              <w:t>波谱分析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2468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9C3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A42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5DC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C36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1DC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79E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F44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163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46F6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AA3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099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4E65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1E9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E93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FB2B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BA94A58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009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9034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CB3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中药炮制学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034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9B4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8AE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45F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0FF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08F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BE5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2A3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1C5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62E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8A0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A19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29A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10D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979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52E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3217DD4C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EC30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953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96D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中药药剂学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1FC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104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69F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A0A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75B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BC6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DF7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969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F77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DEA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A970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183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B286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241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AAD8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AA5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E85172A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7DD5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2A52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72B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中药资源学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AC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982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D33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47B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03A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200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682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9D4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53A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964B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90E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978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288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A10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74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544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6AA9462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9680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8A3D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028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药事管理学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C47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1DD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BBE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EA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DEC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2B8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56A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1DE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0DD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77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A3D8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87E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5D91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892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BF33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F42F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21FE0BEA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8EE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人文素养选修课程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7FEF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56C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医学心理学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3D77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2C3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7CC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5BC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BE9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131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9B8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DC9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766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A31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75A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817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6F8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A22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3501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61D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C31866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E56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D6323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F5B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医学伦理学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D8E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E51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636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E55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78B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F7D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52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24E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692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84F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CD1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4D9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757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A1C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165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61D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6A279267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B1F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自然科学选修课程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EAE71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711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细胞生物学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C31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856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573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FB6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308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696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D95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52D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EE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849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85CA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B38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30F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F43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58C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C2B5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</w:tr>
      <w:tr w:rsidR="000261A5" w:rsidRPr="000261A5" w14:paraId="29B632B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658B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C3D18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930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医用物理学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DD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1B9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465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F4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A95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0EF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524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563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6A4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0DD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7292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6EC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9BF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54D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030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E7A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</w:tr>
      <w:tr w:rsidR="000261A5" w:rsidRPr="000261A5" w14:paraId="150D8E68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608E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C0086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D05D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医学统计学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2D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A85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1B2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99E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0A3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AAA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1F4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95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D86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651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31B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E3E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4387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7DB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4E02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49B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58E404A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E39A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47126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8F5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医学信息检索与利用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53A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ED2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056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D26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A9C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9BF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614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2D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242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3FC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D40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AC4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18E7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067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A76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BA9D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152EFD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4BC5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AC30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B5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生物信息学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D08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F8A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194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B27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CB8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139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CF1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7E8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940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9C1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F5C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B23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3142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52B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F63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DEB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774B2238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CB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新医科特色选修课程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1AFB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F1DE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智慧医疗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1A2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324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39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E9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D19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65D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0C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0A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7D0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D8CD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041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34E8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740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7E1F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5C8F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1AC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</w:tr>
      <w:tr w:rsidR="000261A5" w:rsidRPr="000261A5" w14:paraId="569DC5E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C2D2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AB2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189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转化医学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2FE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270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124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2CB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9A8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013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216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642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E9F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16A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AA6F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391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2743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1065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554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138D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4AAAA89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F5A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F33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917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精准医学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988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A7D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EE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EB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A22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53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62A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65D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42A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6CF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221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BF3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8C8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B73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A97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D6CF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</w:tr>
      <w:tr w:rsidR="000261A5" w:rsidRPr="000261A5" w14:paraId="1DB56D62" w14:textId="77777777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30D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专业选修课程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50BC8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DE8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中药拉丁语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F04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C59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0E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D29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A54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488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167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DE1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26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43F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95CE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373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8B1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9646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404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77F2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4098992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1241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336A9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4AC3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广西民族药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840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C4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FD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13E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F84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E12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B7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94D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842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A9E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4E5A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BE0C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542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638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2B3F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E67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223985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892C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1C5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5BF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海洋中药学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5C2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8E2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FCB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685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DC5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57D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687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6DE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553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D7D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E9A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F3D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34E7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C5C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88A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90A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2F7B9645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C9A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CE968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2F72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药用植物栽培学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3C4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91C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9AE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E76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6A2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169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7B6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91A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9EB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EE6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DBF4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D26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5773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535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B0CF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1E9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5E0CF65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205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6232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03D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中药学前沿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034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BEA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4DE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825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EFB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FEF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841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C32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07A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7829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AAA2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AA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BE89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EB1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52A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C7B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</w:tr>
      <w:tr w:rsidR="000261A5" w:rsidRPr="000261A5" w14:paraId="6A0F3580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53E8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3CA5D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3EE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专业英语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298F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3B67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99D5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822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031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3290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BA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E62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C7D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FD3E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2344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CEB1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083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D48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77B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5DF5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36E575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63DD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7F27F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CA7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药用植物保育学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8A1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005A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436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986C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295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109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8C73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08B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645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32E1F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D4C0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A908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802D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733B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6DB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995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1AA53C9D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F840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74B5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2C34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中药产品与开发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6A8A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A9F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870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F68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AB92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F1C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554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6E6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97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AB58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F43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64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76CA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160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BAB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1D2E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0261A5" w:rsidRPr="000261A5" w14:paraId="74CFED3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10C7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6F8C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0BC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医药市场营销学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9FF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963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FE7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F034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AD9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5F1E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B7C6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F16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28C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454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EA5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EA23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C09D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881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FED2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BB30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BB6842" w:rsidRPr="000261A5" w14:paraId="65EEC548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DA88" w14:textId="77777777" w:rsidR="00BB6842" w:rsidRPr="000261A5" w:rsidRDefault="00BB6842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750A" w14:textId="77777777" w:rsidR="00BB6842" w:rsidRPr="000261A5" w:rsidRDefault="00000000">
            <w:pPr>
              <w:widowControl/>
              <w:jc w:val="center"/>
              <w:rPr>
                <w:rFonts w:eastAsia="等线"/>
                <w:kern w:val="0"/>
                <w:sz w:val="16"/>
                <w:szCs w:val="16"/>
              </w:rPr>
            </w:pPr>
            <w:r w:rsidRPr="000261A5">
              <w:rPr>
                <w:rFonts w:eastAsia="等线"/>
                <w:kern w:val="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CE1C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中药不良反应与警戒概论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DAF8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2AEB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568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8A99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F39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9451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CFC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C65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9DED" w14:textId="77777777" w:rsidR="00BB6842" w:rsidRPr="000261A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5328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8F900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5C2D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08C1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CF39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481F7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ACCC6" w14:textId="77777777" w:rsidR="00BB6842" w:rsidRPr="000261A5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261A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14:paraId="14135704" w14:textId="77777777" w:rsidR="00BB6842" w:rsidRPr="000261A5" w:rsidRDefault="00BB6842">
      <w:pPr>
        <w:pStyle w:val="2"/>
        <w:spacing w:line="360" w:lineRule="auto"/>
        <w:ind w:firstLineChars="0" w:firstLine="0"/>
        <w:rPr>
          <w:b/>
          <w:bCs/>
          <w:sz w:val="24"/>
        </w:rPr>
      </w:pPr>
    </w:p>
    <w:sectPr w:rsidR="00BB6842" w:rsidRPr="000261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913224"/>
    <w:multiLevelType w:val="singleLevel"/>
    <w:tmpl w:val="BE913224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4A813BC"/>
    <w:multiLevelType w:val="singleLevel"/>
    <w:tmpl w:val="E4A813BC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87258592">
    <w:abstractNumId w:val="1"/>
  </w:num>
  <w:num w:numId="2" w16cid:durableId="174143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FjMDRiYzk2MzI4ZjdjNDk0NThmYzYwNjBkMTgyZWEifQ=="/>
  </w:docVars>
  <w:rsids>
    <w:rsidRoot w:val="0EEE2E73"/>
    <w:rsid w:val="000069DC"/>
    <w:rsid w:val="000261A5"/>
    <w:rsid w:val="000B73F4"/>
    <w:rsid w:val="001410D8"/>
    <w:rsid w:val="002A12D8"/>
    <w:rsid w:val="002B3EA4"/>
    <w:rsid w:val="004A7C4C"/>
    <w:rsid w:val="005F6F2F"/>
    <w:rsid w:val="00854259"/>
    <w:rsid w:val="0097683D"/>
    <w:rsid w:val="009C2DD1"/>
    <w:rsid w:val="00BB6842"/>
    <w:rsid w:val="00EA7BCD"/>
    <w:rsid w:val="00EC2A8A"/>
    <w:rsid w:val="00F50A10"/>
    <w:rsid w:val="069B7C33"/>
    <w:rsid w:val="0B30097F"/>
    <w:rsid w:val="0EEE2E73"/>
    <w:rsid w:val="0FB62F97"/>
    <w:rsid w:val="205C6A5A"/>
    <w:rsid w:val="2B150495"/>
    <w:rsid w:val="45E7676A"/>
    <w:rsid w:val="47667424"/>
    <w:rsid w:val="4A4F20E4"/>
    <w:rsid w:val="4D790A37"/>
    <w:rsid w:val="56F31227"/>
    <w:rsid w:val="56F445AE"/>
    <w:rsid w:val="59DA160A"/>
    <w:rsid w:val="5A9D5B87"/>
    <w:rsid w:val="6A9715C7"/>
    <w:rsid w:val="71AB0933"/>
    <w:rsid w:val="73C26223"/>
    <w:rsid w:val="7CEA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2A3673"/>
  <w15:docId w15:val="{B4B76338-A1DF-43AE-B2E3-9BFBE1C6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Body Text First Indent 2" w:semiHidden="1" w:uiPriority="99" w:unhideWhenUsed="1" w:qFormat="1"/>
    <w:lsdException w:name="Hyperlink" w:uiPriority="99" w:unhideWhenUsed="1" w:qFormat="1"/>
    <w:lsdException w:name="FollowedHyperlink" w:uiPriority="99" w:unhideWhenUsed="1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link w:val="a4"/>
    <w:uiPriority w:val="99"/>
    <w:unhideWhenUsed/>
    <w:qFormat/>
    <w:pPr>
      <w:spacing w:line="400" w:lineRule="atLeast"/>
      <w:ind w:firstLine="480"/>
    </w:pPr>
    <w:rPr>
      <w:szCs w:val="20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Pr>
      <w:b/>
      <w:bCs/>
    </w:rPr>
  </w:style>
  <w:style w:type="character" w:styleId="ad">
    <w:name w:val="FollowedHyperlink"/>
    <w:basedOn w:val="a0"/>
    <w:uiPriority w:val="99"/>
    <w:unhideWhenUsed/>
    <w:qFormat/>
    <w:rPr>
      <w:color w:val="954F72"/>
      <w:u w:val="single"/>
    </w:rPr>
  </w:style>
  <w:style w:type="character" w:styleId="ae">
    <w:name w:val="Hyperlink"/>
    <w:basedOn w:val="a0"/>
    <w:uiPriority w:val="99"/>
    <w:unhideWhenUsed/>
    <w:qFormat/>
    <w:rPr>
      <w:color w:val="0563C1"/>
      <w:u w:val="single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rPr>
      <w:rFonts w:ascii="Times New Roman" w:eastAsia="宋体" w:hAnsi="Times New Roman" w:cs="Times New Roman"/>
      <w:kern w:val="2"/>
      <w:sz w:val="21"/>
    </w:rPr>
  </w:style>
  <w:style w:type="character" w:customStyle="1" w:styleId="20">
    <w:name w:val="正文文本首行缩进 2 字符"/>
    <w:basedOn w:val="a4"/>
    <w:link w:val="2"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74">
    <w:name w:val="xl7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79">
    <w:name w:val="xl79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he</dc:creator>
  <cp:lastModifiedBy>xingning</cp:lastModifiedBy>
  <cp:revision>7</cp:revision>
  <dcterms:created xsi:type="dcterms:W3CDTF">2023-06-27T01:27:00Z</dcterms:created>
  <dcterms:modified xsi:type="dcterms:W3CDTF">2023-06-27T13:39:00Z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617CA16014AE42958C887B5B2CD18ECE_13</vt:lpwstr>
  </property>
</Properties>
</file>